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BC37" w14:textId="279C5141" w:rsidR="00636BE6" w:rsidRPr="00636BE6" w:rsidRDefault="00636BE6" w:rsidP="00636BE6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6C274F" wp14:editId="2E62A812">
            <wp:simplePos x="0" y="0"/>
            <wp:positionH relativeFrom="margin">
              <wp:posOffset>-352425</wp:posOffset>
            </wp:positionH>
            <wp:positionV relativeFrom="margin">
              <wp:align>top</wp:align>
            </wp:positionV>
            <wp:extent cx="2913380" cy="1152525"/>
            <wp:effectExtent l="0" t="0" r="1270" b="9525"/>
            <wp:wrapSquare wrapText="bothSides"/>
            <wp:docPr id="1" name="Picture 1" descr="A picture containing knif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kane Estate Planning Council Logo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56"/>
                    <a:stretch/>
                  </pic:blipFill>
                  <pic:spPr bwMode="auto">
                    <a:xfrm>
                      <a:off x="0" y="0"/>
                      <a:ext cx="2994819" cy="1184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6BE6">
        <w:rPr>
          <w:b/>
          <w:bCs/>
          <w:sz w:val="28"/>
          <w:szCs w:val="28"/>
        </w:rPr>
        <w:t>Agenda for Spokane Estate Planning Council</w:t>
      </w:r>
    </w:p>
    <w:p w14:paraId="5A8204BD" w14:textId="437BC445" w:rsidR="00636BE6" w:rsidRPr="00636BE6" w:rsidRDefault="00636BE6" w:rsidP="00636BE6">
      <w:pPr>
        <w:jc w:val="center"/>
        <w:rPr>
          <w:b/>
          <w:bCs/>
          <w:sz w:val="28"/>
          <w:szCs w:val="28"/>
        </w:rPr>
      </w:pPr>
      <w:r w:rsidRPr="00636BE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6E4CE1">
        <w:rPr>
          <w:b/>
          <w:bCs/>
          <w:sz w:val="28"/>
          <w:szCs w:val="28"/>
        </w:rPr>
        <w:t>3</w:t>
      </w:r>
      <w:r w:rsidRPr="00636BE6">
        <w:rPr>
          <w:b/>
          <w:bCs/>
          <w:sz w:val="28"/>
          <w:szCs w:val="28"/>
        </w:rPr>
        <w:t xml:space="preserve"> Annual Seminar</w:t>
      </w:r>
    </w:p>
    <w:p w14:paraId="3B0C2D52" w14:textId="044E34C5" w:rsidR="006E4CE1" w:rsidRDefault="00636BE6" w:rsidP="006E4CE1">
      <w:pPr>
        <w:jc w:val="center"/>
      </w:pPr>
      <w:r>
        <w:t xml:space="preserve">Tuesday, May </w:t>
      </w:r>
      <w:r w:rsidR="006E4CE1">
        <w:t>23</w:t>
      </w:r>
      <w:r w:rsidR="00503BE0">
        <w:t>, 202</w:t>
      </w:r>
      <w:r w:rsidR="001F22DD">
        <w:t>3</w:t>
      </w:r>
      <w:r>
        <w:br/>
      </w:r>
      <w:proofErr w:type="spellStart"/>
      <w:r w:rsidR="006E4CE1">
        <w:t>Hemmingson</w:t>
      </w:r>
      <w:proofErr w:type="spellEnd"/>
      <w:r w:rsidR="006E4CE1">
        <w:t xml:space="preserve"> Center Auditorium</w:t>
      </w:r>
      <w:r w:rsidR="006E4CE1">
        <w:br/>
        <w:t>Gonzaga University</w:t>
      </w:r>
    </w:p>
    <w:p w14:paraId="160FB227" w14:textId="73325243" w:rsidR="00636BE6" w:rsidRDefault="00636BE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8"/>
        <w:gridCol w:w="3485"/>
        <w:gridCol w:w="4017"/>
      </w:tblGrid>
      <w:tr w:rsidR="00636BE6" w14:paraId="7277DA56" w14:textId="77777777" w:rsidTr="005801FB">
        <w:trPr>
          <w:trHeight w:val="530"/>
        </w:trPr>
        <w:tc>
          <w:tcPr>
            <w:tcW w:w="1858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21B8625" w14:textId="7D668575" w:rsidR="00636BE6" w:rsidRPr="00320D57" w:rsidRDefault="001E4295" w:rsidP="00320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8</w:t>
            </w:r>
            <w:r w:rsidR="00320D57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:</w:t>
            </w:r>
            <w:r w:rsidR="00503BE0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00</w:t>
            </w:r>
            <w:r w:rsidR="00320D57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 xml:space="preserve"> am</w:t>
            </w:r>
          </w:p>
        </w:tc>
        <w:tc>
          <w:tcPr>
            <w:tcW w:w="7502" w:type="dxa"/>
            <w:gridSpan w:val="2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572DC3D" w14:textId="35838E89" w:rsidR="00636BE6" w:rsidRPr="00320D57" w:rsidRDefault="00320D57" w:rsidP="00320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 xml:space="preserve">REGISTRATION / </w:t>
            </w:r>
            <w:r w:rsidR="00503BE0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SIGN-IN</w:t>
            </w:r>
          </w:p>
        </w:tc>
      </w:tr>
      <w:tr w:rsidR="00636BE6" w14:paraId="46374CC1" w14:textId="77777777" w:rsidTr="005801FB">
        <w:trPr>
          <w:trHeight w:val="852"/>
        </w:trPr>
        <w:tc>
          <w:tcPr>
            <w:tcW w:w="1858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1859CE58" w14:textId="55662CC6" w:rsidR="00636BE6" w:rsidRDefault="00503BE0">
            <w:r>
              <w:t>8:</w:t>
            </w:r>
            <w:r w:rsidR="006E4CE1">
              <w:t>00</w:t>
            </w:r>
            <w:r w:rsidR="00320D57">
              <w:t xml:space="preserve"> am</w:t>
            </w:r>
          </w:p>
        </w:tc>
        <w:tc>
          <w:tcPr>
            <w:tcW w:w="348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484DB1A7" w14:textId="566B65F1" w:rsidR="00636BE6" w:rsidRDefault="00320D57">
            <w:r>
              <w:t>Welcome</w:t>
            </w:r>
          </w:p>
        </w:tc>
        <w:tc>
          <w:tcPr>
            <w:tcW w:w="4017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5B1999A8" w14:textId="6B3DBB43" w:rsidR="00636BE6" w:rsidRPr="00320D57" w:rsidRDefault="00503BE0" w:rsidP="00636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Kristi Bushnell</w:t>
            </w:r>
            <w:r w:rsidR="006E4CE1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 xml:space="preserve"> / Andy Hastings</w:t>
            </w:r>
          </w:p>
          <w:p w14:paraId="06143AAD" w14:textId="4015FC25" w:rsidR="00636BE6" w:rsidRPr="00636BE6" w:rsidRDefault="00320D57" w:rsidP="00636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D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President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Vice President</w:t>
            </w:r>
          </w:p>
          <w:p w14:paraId="67A52989" w14:textId="6C80CCBA" w:rsidR="00636BE6" w:rsidRDefault="00320D57" w:rsidP="00320D57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Spokane Estate Planning Council</w:t>
            </w:r>
          </w:p>
        </w:tc>
      </w:tr>
      <w:tr w:rsidR="00655557" w14:paraId="58359567" w14:textId="77777777" w:rsidTr="005801FB">
        <w:trPr>
          <w:trHeight w:val="852"/>
        </w:trPr>
        <w:tc>
          <w:tcPr>
            <w:tcW w:w="1858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7F9980CC" w14:textId="29551D50" w:rsidR="00655557" w:rsidRDefault="00655557">
            <w:r>
              <w:t>8:</w:t>
            </w:r>
            <w:r w:rsidR="006E4CE1">
              <w:t>1</w:t>
            </w:r>
            <w:r w:rsidR="00AE78BB">
              <w:t xml:space="preserve">5 </w:t>
            </w:r>
            <w:r>
              <w:t>am</w:t>
            </w:r>
          </w:p>
        </w:tc>
        <w:tc>
          <w:tcPr>
            <w:tcW w:w="348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3EEF1529" w14:textId="771793A1" w:rsidR="00655557" w:rsidRDefault="00655557">
            <w:r>
              <w:t>Welcome from G</w:t>
            </w:r>
            <w:r w:rsidR="00D96975">
              <w:t>onzaga University</w:t>
            </w:r>
          </w:p>
        </w:tc>
        <w:tc>
          <w:tcPr>
            <w:tcW w:w="4017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0E34AC74" w14:textId="77777777" w:rsidR="00655557" w:rsidRDefault="00304436" w:rsidP="00655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Joseph “Joe” Smith</w:t>
            </w:r>
          </w:p>
          <w:p w14:paraId="2AFBED1E" w14:textId="77777777" w:rsidR="00304436" w:rsidRDefault="00304436" w:rsidP="0030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Chief Financial Officer and Treasurer</w:t>
            </w:r>
          </w:p>
          <w:p w14:paraId="750B93E4" w14:textId="2FF50279" w:rsidR="00304436" w:rsidRPr="00304436" w:rsidRDefault="00304436" w:rsidP="0030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Gonzaga University</w:t>
            </w:r>
          </w:p>
        </w:tc>
      </w:tr>
      <w:tr w:rsidR="00503BE0" w14:paraId="55746B43" w14:textId="77777777" w:rsidTr="005801FB">
        <w:trPr>
          <w:trHeight w:val="852"/>
        </w:trPr>
        <w:tc>
          <w:tcPr>
            <w:tcW w:w="1858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19C3DA76" w14:textId="37BA9755" w:rsidR="00503BE0" w:rsidRDefault="006E4CE1">
            <w:r>
              <w:t>8:30</w:t>
            </w:r>
            <w:r w:rsidR="00AE78BB">
              <w:t xml:space="preserve"> </w:t>
            </w:r>
            <w:r w:rsidR="00697B7E">
              <w:t>am</w:t>
            </w:r>
          </w:p>
        </w:tc>
        <w:tc>
          <w:tcPr>
            <w:tcW w:w="348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1C1231DB" w14:textId="69B75336" w:rsidR="00503BE0" w:rsidRDefault="00D96975">
            <w:r>
              <w:t xml:space="preserve">Generational Estate Planning -               </w:t>
            </w:r>
          </w:p>
          <w:p w14:paraId="09A0AEDF" w14:textId="741736BB" w:rsidR="00D96975" w:rsidRDefault="00D96975">
            <w:r>
              <w:t>Strategies for Preserving the Family Vacation Home</w:t>
            </w:r>
          </w:p>
        </w:tc>
        <w:tc>
          <w:tcPr>
            <w:tcW w:w="4017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4E7980DF" w14:textId="07B76526" w:rsidR="00503BE0" w:rsidRDefault="006E4CE1" w:rsidP="00636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 xml:space="preserve">William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Etter</w:t>
            </w:r>
            <w:proofErr w:type="spellEnd"/>
            <w:r w:rsidR="00D96975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, J.D., LL.M</w:t>
            </w:r>
          </w:p>
          <w:p w14:paraId="3CE29F4F" w14:textId="3AFBEAFD" w:rsidR="00697B7E" w:rsidRDefault="00D96975" w:rsidP="00697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Shareholder, </w:t>
            </w:r>
            <w:r w:rsidR="006E4CE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Foster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Garvey PC</w:t>
            </w:r>
          </w:p>
          <w:p w14:paraId="746157DB" w14:textId="1C3BF3D3" w:rsidR="00697B7E" w:rsidRDefault="00697B7E" w:rsidP="00636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</w:p>
        </w:tc>
      </w:tr>
      <w:tr w:rsidR="006E4CE1" w:rsidRPr="00D96975" w14:paraId="1F2A3B59" w14:textId="77777777" w:rsidTr="005801FB">
        <w:trPr>
          <w:trHeight w:val="852"/>
        </w:trPr>
        <w:tc>
          <w:tcPr>
            <w:tcW w:w="1858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316E97BB" w14:textId="3E5F9F25" w:rsidR="006E4CE1" w:rsidRDefault="006E4CE1">
            <w:r>
              <w:t>9:30</w:t>
            </w:r>
            <w:r w:rsidR="00D96975">
              <w:t xml:space="preserve"> am</w:t>
            </w:r>
          </w:p>
        </w:tc>
        <w:tc>
          <w:tcPr>
            <w:tcW w:w="348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7ABF9D66" w14:textId="4CD008E8" w:rsidR="006E4CE1" w:rsidRDefault="00D96975">
            <w:r>
              <w:t>National &amp; Regional Economic Outlook</w:t>
            </w:r>
          </w:p>
        </w:tc>
        <w:tc>
          <w:tcPr>
            <w:tcW w:w="4017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1CBF9E3C" w14:textId="3A162AD4" w:rsidR="006E4CE1" w:rsidRPr="00D96975" w:rsidRDefault="006E4CE1" w:rsidP="006E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 w:rsidRPr="00D96975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Grant Forsyth</w:t>
            </w:r>
            <w:r w:rsidR="00D96975" w:rsidRPr="00D96975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, Ph</w:t>
            </w:r>
            <w:r w:rsidR="00D96975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.D.</w:t>
            </w:r>
          </w:p>
          <w:p w14:paraId="2406424D" w14:textId="0FE83C75" w:rsidR="006E4CE1" w:rsidRPr="00D96975" w:rsidRDefault="00D96975" w:rsidP="006E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 w:rsidRPr="00D969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Chief Economist, </w:t>
            </w:r>
            <w:proofErr w:type="spellStart"/>
            <w:r w:rsidR="006E4CE1" w:rsidRPr="00D969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Avista</w:t>
            </w:r>
            <w:proofErr w:type="spellEnd"/>
            <w:r w:rsidR="006E4CE1" w:rsidRPr="00D969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Corp</w:t>
            </w:r>
            <w:r w:rsidR="003044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B41589" w14:paraId="0003F577" w14:textId="77777777" w:rsidTr="005801FB">
        <w:trPr>
          <w:trHeight w:val="530"/>
        </w:trPr>
        <w:tc>
          <w:tcPr>
            <w:tcW w:w="1858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3880273D" w14:textId="77777777" w:rsidR="00D96975" w:rsidRDefault="00D96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10</w:t>
            </w:r>
            <w:r w:rsidR="00B41589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:30</w:t>
            </w: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 xml:space="preserve"> </w:t>
            </w:r>
            <w:r w:rsidR="00B41589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am</w:t>
            </w: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 xml:space="preserve"> – </w:t>
            </w:r>
          </w:p>
          <w:p w14:paraId="4071F23E" w14:textId="08DD9A96" w:rsidR="00B41589" w:rsidRPr="00320D57" w:rsidRDefault="00D96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10:45 am</w:t>
            </w:r>
          </w:p>
        </w:tc>
        <w:tc>
          <w:tcPr>
            <w:tcW w:w="7502" w:type="dxa"/>
            <w:gridSpan w:val="2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E66FCFA" w14:textId="77777777" w:rsidR="00B41589" w:rsidRPr="00320D57" w:rsidRDefault="00B41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Break</w:t>
            </w:r>
          </w:p>
        </w:tc>
      </w:tr>
      <w:tr w:rsidR="00490EEA" w14:paraId="1AF0DD84" w14:textId="77777777" w:rsidTr="005801FB">
        <w:trPr>
          <w:trHeight w:val="852"/>
        </w:trPr>
        <w:tc>
          <w:tcPr>
            <w:tcW w:w="1858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10F5E119" w14:textId="1D4F243E" w:rsidR="00490EEA" w:rsidRDefault="00490EEA">
            <w:r>
              <w:t>10:45 am</w:t>
            </w:r>
          </w:p>
        </w:tc>
        <w:tc>
          <w:tcPr>
            <w:tcW w:w="348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43C92EA9" w14:textId="7612C096" w:rsidR="00490EEA" w:rsidRDefault="00CA223D">
            <w:r>
              <w:t>Life Settlements and Life Insurance Valuation Solutions for Estate and Tax Professionals</w:t>
            </w:r>
          </w:p>
        </w:tc>
        <w:tc>
          <w:tcPr>
            <w:tcW w:w="4017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06AB1E6C" w14:textId="4623C91C" w:rsidR="00340943" w:rsidRPr="00CA223D" w:rsidRDefault="006E4CE1" w:rsidP="00340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r w:rsidRPr="006E4CE1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Jamie Mendelsohn</w:t>
            </w:r>
          </w:p>
          <w:p w14:paraId="158C1EF6" w14:textId="09A843DA" w:rsidR="00490EEA" w:rsidRDefault="0030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22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Executive Vice President, </w:t>
            </w:r>
            <w:r w:rsidR="00A032C2" w:rsidRPr="00CA22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Ashar Group</w:t>
            </w:r>
          </w:p>
          <w:p w14:paraId="3B8C9304" w14:textId="77777777" w:rsidR="00490EEA" w:rsidRDefault="00490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</w:p>
        </w:tc>
      </w:tr>
      <w:tr w:rsidR="001E4295" w14:paraId="50073857" w14:textId="77777777" w:rsidTr="005801FB">
        <w:trPr>
          <w:trHeight w:val="530"/>
        </w:trPr>
        <w:tc>
          <w:tcPr>
            <w:tcW w:w="1858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00C4583" w14:textId="23C9D70B" w:rsidR="001E4295" w:rsidRDefault="001E4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11:</w:t>
            </w:r>
            <w:r w:rsidR="001D5D05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4</w:t>
            </w:r>
            <w:r w:rsidR="00635DD0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5</w:t>
            </w:r>
            <w:r w:rsidR="00D96975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 xml:space="preserve"> am – </w:t>
            </w:r>
          </w:p>
          <w:p w14:paraId="17608ADA" w14:textId="782AFA1B" w:rsidR="00D96975" w:rsidRPr="00320D57" w:rsidRDefault="00D96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1:15 pm</w:t>
            </w:r>
          </w:p>
        </w:tc>
        <w:tc>
          <w:tcPr>
            <w:tcW w:w="7502" w:type="dxa"/>
            <w:gridSpan w:val="2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B4BDE47" w14:textId="77777777" w:rsidR="009A4510" w:rsidRDefault="00501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Lunch Break</w:t>
            </w:r>
          </w:p>
          <w:p w14:paraId="5A130ECB" w14:textId="24170AB3" w:rsidR="009A4510" w:rsidRDefault="009A4510" w:rsidP="009A4510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 xml:space="preserve">Speaker: </w:t>
            </w:r>
            <w:r w:rsidR="00BB0483" w:rsidRPr="00BB0483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Mateusz Wolski</w:t>
            </w:r>
            <w:r w:rsidR="00BB0483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, Spokane Symphony</w:t>
            </w:r>
          </w:p>
          <w:p w14:paraId="7050CEC4" w14:textId="77777777" w:rsidR="009A4510" w:rsidRDefault="009A4510" w:rsidP="009A4510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SEPC Member Meeting</w:t>
            </w:r>
          </w:p>
          <w:p w14:paraId="6DBB931A" w14:textId="41E8C6FD" w:rsidR="0055093E" w:rsidRPr="00320D57" w:rsidRDefault="009D633D" w:rsidP="009A4510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 xml:space="preserve">Ballroom,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Hemmingson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 xml:space="preserve"> Center, 3</w:t>
            </w:r>
            <w:r w:rsidRPr="009D633D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 xml:space="preserve"> Floor</w:t>
            </w:r>
          </w:p>
        </w:tc>
      </w:tr>
      <w:tr w:rsidR="000A405F" w14:paraId="2BC05E75" w14:textId="77777777" w:rsidTr="005801FB">
        <w:trPr>
          <w:trHeight w:val="852"/>
        </w:trPr>
        <w:tc>
          <w:tcPr>
            <w:tcW w:w="1858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51039FEB" w14:textId="68F91375" w:rsidR="000A405F" w:rsidRDefault="000A405F" w:rsidP="000A405F">
            <w:r>
              <w:t>1:</w:t>
            </w:r>
            <w:r w:rsidR="00D96975">
              <w:t>30</w:t>
            </w:r>
            <w:r>
              <w:t xml:space="preserve"> pm</w:t>
            </w:r>
          </w:p>
        </w:tc>
        <w:tc>
          <w:tcPr>
            <w:tcW w:w="348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5859440E" w14:textId="2CE25516" w:rsidR="000A405F" w:rsidRDefault="00D96975" w:rsidP="000A405F">
            <w:r>
              <w:t>Purposeful Trusts and Legacies –</w:t>
            </w:r>
          </w:p>
          <w:p w14:paraId="131AEE23" w14:textId="502E4C64" w:rsidR="00D96975" w:rsidRDefault="00D96975" w:rsidP="000A405F">
            <w:r>
              <w:t>5 Simple but Revolutionary Suggestions</w:t>
            </w:r>
          </w:p>
        </w:tc>
        <w:tc>
          <w:tcPr>
            <w:tcW w:w="4017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6C167AA1" w14:textId="4B2F196B" w:rsidR="000A405F" w:rsidRDefault="000A405F" w:rsidP="000A4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 xml:space="preserve">John </w:t>
            </w:r>
            <w:r w:rsidR="00304436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 xml:space="preserve">“John A”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Warnick</w:t>
            </w:r>
            <w:proofErr w:type="spellEnd"/>
            <w:r w:rsidR="00D96975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, J.D.</w:t>
            </w:r>
          </w:p>
          <w:p w14:paraId="1123F6D1" w14:textId="68EEEFB1" w:rsidR="000A405F" w:rsidRDefault="00304436" w:rsidP="000A4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Founder, Purposeful Planning Institute</w:t>
            </w:r>
          </w:p>
        </w:tc>
      </w:tr>
      <w:tr w:rsidR="000A405F" w14:paraId="40EEE07C" w14:textId="77777777" w:rsidTr="005801FB">
        <w:trPr>
          <w:trHeight w:val="530"/>
        </w:trPr>
        <w:tc>
          <w:tcPr>
            <w:tcW w:w="1858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4C30785" w14:textId="2B40DA4B" w:rsidR="000A405F" w:rsidRDefault="000A405F" w:rsidP="000A4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2:</w:t>
            </w:r>
            <w:r w:rsidR="00D96975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 xml:space="preserve"> pm</w:t>
            </w:r>
            <w:r w:rsidR="00D96975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 xml:space="preserve"> –</w:t>
            </w:r>
          </w:p>
          <w:p w14:paraId="0207E898" w14:textId="7DACC2ED" w:rsidR="00D96975" w:rsidRPr="00320D57" w:rsidRDefault="00D96975" w:rsidP="000A4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2:45 pm</w:t>
            </w:r>
          </w:p>
        </w:tc>
        <w:tc>
          <w:tcPr>
            <w:tcW w:w="7502" w:type="dxa"/>
            <w:gridSpan w:val="2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472BDFA" w14:textId="77777777" w:rsidR="000A405F" w:rsidRPr="00320D57" w:rsidRDefault="000A405F" w:rsidP="000A4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Break</w:t>
            </w:r>
          </w:p>
        </w:tc>
      </w:tr>
      <w:tr w:rsidR="000A405F" w14:paraId="3DB54B4F" w14:textId="77777777" w:rsidTr="005801FB">
        <w:tc>
          <w:tcPr>
            <w:tcW w:w="1858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47BF6308" w14:textId="0FBE0291" w:rsidR="000A405F" w:rsidRDefault="000A405F" w:rsidP="000A405F">
            <w:bookmarkStart w:id="0" w:name="_Hlk70601762"/>
            <w:r>
              <w:t>2:</w:t>
            </w:r>
            <w:r w:rsidR="00D96975">
              <w:t>45</w:t>
            </w:r>
            <w:r>
              <w:t xml:space="preserve"> pm</w:t>
            </w:r>
          </w:p>
        </w:tc>
        <w:tc>
          <w:tcPr>
            <w:tcW w:w="348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144704CC" w14:textId="2FE15097" w:rsidR="000A405F" w:rsidRDefault="00D96975" w:rsidP="000A405F">
            <w:r>
              <w:t>Recent Tax Developments, Including Secure Act 2.0</w:t>
            </w:r>
          </w:p>
        </w:tc>
        <w:tc>
          <w:tcPr>
            <w:tcW w:w="4017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21CD006C" w14:textId="77CC4AD5" w:rsidR="000A405F" w:rsidRDefault="000A405F" w:rsidP="000A4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Kevin Sell</w:t>
            </w:r>
            <w:r w:rsidR="00D96975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, C.P.A.</w:t>
            </w:r>
          </w:p>
          <w:p w14:paraId="038FC641" w14:textId="2FC2DDBE" w:rsidR="000A405F" w:rsidRPr="00697B7E" w:rsidRDefault="00304436" w:rsidP="000A4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275EA4"/>
                <w:sz w:val="21"/>
                <w:szCs w:val="21"/>
              </w:rPr>
            </w:pPr>
            <w:r w:rsidRPr="003044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Managing Shareholder, </w:t>
            </w:r>
            <w:r w:rsidR="000A405F" w:rsidRPr="003044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HMA</w:t>
            </w:r>
            <w:r w:rsidR="000A405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CPA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P.S.</w:t>
            </w:r>
          </w:p>
        </w:tc>
      </w:tr>
      <w:tr w:rsidR="000A405F" w14:paraId="7A47EB18" w14:textId="77777777" w:rsidTr="005801FB">
        <w:trPr>
          <w:trHeight w:val="530"/>
        </w:trPr>
        <w:tc>
          <w:tcPr>
            <w:tcW w:w="1858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3656B647" w14:textId="07C2F3CD" w:rsidR="00D96975" w:rsidRDefault="00D96975" w:rsidP="000A4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3:45 pm --</w:t>
            </w:r>
          </w:p>
          <w:p w14:paraId="78828AB9" w14:textId="693759B9" w:rsidR="000A405F" w:rsidRPr="00320D57" w:rsidRDefault="00D96975" w:rsidP="000A4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4</w:t>
            </w:r>
            <w:r w:rsidR="000A405F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00 pm</w:t>
            </w:r>
          </w:p>
        </w:tc>
        <w:tc>
          <w:tcPr>
            <w:tcW w:w="7502" w:type="dxa"/>
            <w:gridSpan w:val="2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310E5AD" w14:textId="32BDBF9F" w:rsidR="000A405F" w:rsidRPr="00320D57" w:rsidRDefault="00D96975" w:rsidP="000A4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Closing Remarks and Adjournment</w:t>
            </w:r>
          </w:p>
        </w:tc>
      </w:tr>
      <w:tr w:rsidR="000A405F" w14:paraId="6626C5E3" w14:textId="77777777" w:rsidTr="005801FB">
        <w:tc>
          <w:tcPr>
            <w:tcW w:w="1858" w:type="dxa"/>
            <w:tcBorders>
              <w:top w:val="single" w:sz="12" w:space="0" w:color="4472C4" w:themeColor="accent1"/>
            </w:tcBorders>
          </w:tcPr>
          <w:p w14:paraId="703BE888" w14:textId="7330692A" w:rsidR="000A405F" w:rsidRDefault="00CA223D" w:rsidP="000A405F">
            <w:r>
              <w:t>4:00 pm</w:t>
            </w:r>
          </w:p>
        </w:tc>
        <w:tc>
          <w:tcPr>
            <w:tcW w:w="3485" w:type="dxa"/>
            <w:tcBorders>
              <w:top w:val="single" w:sz="12" w:space="0" w:color="4472C4" w:themeColor="accent1"/>
            </w:tcBorders>
          </w:tcPr>
          <w:p w14:paraId="3EFD515C" w14:textId="77777777" w:rsidR="000A405F" w:rsidRDefault="00CA223D" w:rsidP="000A405F">
            <w:r>
              <w:t xml:space="preserve">Happy Hour at </w:t>
            </w:r>
            <w:proofErr w:type="spellStart"/>
            <w:r>
              <w:t>Hemmingson</w:t>
            </w:r>
            <w:proofErr w:type="spellEnd"/>
            <w:r>
              <w:t xml:space="preserve"> Center</w:t>
            </w:r>
          </w:p>
          <w:p w14:paraId="45549C0C" w14:textId="618C6E19" w:rsidR="00CA223D" w:rsidRDefault="00CA223D" w:rsidP="000A405F"/>
        </w:tc>
        <w:tc>
          <w:tcPr>
            <w:tcW w:w="4017" w:type="dxa"/>
            <w:tcBorders>
              <w:top w:val="single" w:sz="12" w:space="0" w:color="4472C4" w:themeColor="accent1"/>
            </w:tcBorders>
          </w:tcPr>
          <w:p w14:paraId="59F34EE6" w14:textId="77777777" w:rsidR="000A405F" w:rsidRDefault="000A405F" w:rsidP="000A4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</w:p>
        </w:tc>
      </w:tr>
      <w:bookmarkEnd w:id="0"/>
    </w:tbl>
    <w:p w14:paraId="6C8ADB35" w14:textId="48F92E3B" w:rsidR="00636BE6" w:rsidRDefault="00636BE6"/>
    <w:sectPr w:rsidR="00636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E6"/>
    <w:rsid w:val="000277F0"/>
    <w:rsid w:val="00096A68"/>
    <w:rsid w:val="000A405F"/>
    <w:rsid w:val="0011046A"/>
    <w:rsid w:val="001D5D05"/>
    <w:rsid w:val="001E4295"/>
    <w:rsid w:val="001F22DD"/>
    <w:rsid w:val="0024561A"/>
    <w:rsid w:val="00304436"/>
    <w:rsid w:val="00306DB7"/>
    <w:rsid w:val="00320D57"/>
    <w:rsid w:val="00340943"/>
    <w:rsid w:val="003849A4"/>
    <w:rsid w:val="003939FB"/>
    <w:rsid w:val="003E6644"/>
    <w:rsid w:val="00490EEA"/>
    <w:rsid w:val="004E07D6"/>
    <w:rsid w:val="004E2BB9"/>
    <w:rsid w:val="005017F3"/>
    <w:rsid w:val="00503BE0"/>
    <w:rsid w:val="0055093E"/>
    <w:rsid w:val="005801FB"/>
    <w:rsid w:val="005836EA"/>
    <w:rsid w:val="00585B51"/>
    <w:rsid w:val="00610869"/>
    <w:rsid w:val="0063114D"/>
    <w:rsid w:val="00635DD0"/>
    <w:rsid w:val="00636BE6"/>
    <w:rsid w:val="00655557"/>
    <w:rsid w:val="00697B7E"/>
    <w:rsid w:val="006E4CE1"/>
    <w:rsid w:val="007336CD"/>
    <w:rsid w:val="007604C9"/>
    <w:rsid w:val="008241D2"/>
    <w:rsid w:val="00902D59"/>
    <w:rsid w:val="009136B4"/>
    <w:rsid w:val="00915654"/>
    <w:rsid w:val="009A4510"/>
    <w:rsid w:val="009D476E"/>
    <w:rsid w:val="009D633D"/>
    <w:rsid w:val="00A032C2"/>
    <w:rsid w:val="00A07657"/>
    <w:rsid w:val="00AB7BFB"/>
    <w:rsid w:val="00AC271C"/>
    <w:rsid w:val="00AE78BB"/>
    <w:rsid w:val="00AF1A0D"/>
    <w:rsid w:val="00B41589"/>
    <w:rsid w:val="00BB0483"/>
    <w:rsid w:val="00C156E7"/>
    <w:rsid w:val="00CA223D"/>
    <w:rsid w:val="00D26CFB"/>
    <w:rsid w:val="00D66264"/>
    <w:rsid w:val="00D96975"/>
    <w:rsid w:val="00E00782"/>
    <w:rsid w:val="00E117FE"/>
    <w:rsid w:val="00EB328E"/>
    <w:rsid w:val="00F4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55F1"/>
  <w15:docId w15:val="{C677E64D-A736-4D14-8075-84713C2B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99BD-8B24-4039-9497-B764EBB7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SEPC</dc:creator>
  <cp:keywords/>
  <dc:description/>
  <cp:lastModifiedBy>Admin SEPC</cp:lastModifiedBy>
  <cp:revision>3</cp:revision>
  <cp:lastPrinted>2022-05-03T03:10:00Z</cp:lastPrinted>
  <dcterms:created xsi:type="dcterms:W3CDTF">2023-05-11T12:57:00Z</dcterms:created>
  <dcterms:modified xsi:type="dcterms:W3CDTF">2023-05-12T20:14:00Z</dcterms:modified>
</cp:coreProperties>
</file>