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23" w:rsidRPr="006936C9" w:rsidRDefault="008E09B5" w:rsidP="006936C9">
      <w:pPr>
        <w:autoSpaceDE w:val="0"/>
        <w:autoSpaceDN w:val="0"/>
        <w:adjustRightInd w:val="0"/>
        <w:spacing w:after="0" w:line="240" w:lineRule="auto"/>
        <w:jc w:val="both"/>
        <w:rPr>
          <w:rFonts w:ascii="Palatino Linotype" w:hAnsi="Palatino Linotype" w:cs="TimesNewRomanPSMT"/>
          <w:b/>
        </w:rPr>
      </w:pPr>
      <w:r w:rsidRPr="006936C9">
        <w:rPr>
          <w:rFonts w:ascii="Palatino Linotype" w:hAnsi="Palatino Linotype" w:cs="TimesNewRomanPSMT"/>
          <w:b/>
        </w:rPr>
        <w:t>Spokane Estate Planning Council</w:t>
      </w:r>
    </w:p>
    <w:p w:rsidR="008E09B5" w:rsidRPr="006936C9" w:rsidRDefault="008E09B5" w:rsidP="006936C9">
      <w:pPr>
        <w:autoSpaceDE w:val="0"/>
        <w:autoSpaceDN w:val="0"/>
        <w:adjustRightInd w:val="0"/>
        <w:spacing w:after="0" w:line="240" w:lineRule="auto"/>
        <w:jc w:val="both"/>
        <w:rPr>
          <w:rFonts w:ascii="Palatino Linotype" w:hAnsi="Palatino Linotype" w:cs="TimesNewRomanPSMT"/>
          <w:b/>
        </w:rPr>
      </w:pPr>
      <w:r w:rsidRPr="006936C9">
        <w:rPr>
          <w:rFonts w:ascii="Palatino Linotype" w:hAnsi="Palatino Linotype" w:cs="TimesNewRomanPSMT"/>
          <w:b/>
        </w:rPr>
        <w:t>Presentation Outline</w:t>
      </w:r>
    </w:p>
    <w:p w:rsidR="008E09B5" w:rsidRPr="006936C9" w:rsidRDefault="00E6046E" w:rsidP="006936C9">
      <w:pPr>
        <w:autoSpaceDE w:val="0"/>
        <w:autoSpaceDN w:val="0"/>
        <w:adjustRightInd w:val="0"/>
        <w:spacing w:after="0" w:line="240" w:lineRule="auto"/>
        <w:jc w:val="both"/>
        <w:rPr>
          <w:rFonts w:ascii="Palatino Linotype" w:hAnsi="Palatino Linotype" w:cs="TimesNewRomanPSMT"/>
          <w:b/>
        </w:rPr>
      </w:pPr>
      <w:r w:rsidRPr="006936C9">
        <w:rPr>
          <w:rFonts w:ascii="Palatino Linotype" w:hAnsi="Palatino Linotype" w:cs="TimesNewRomanPSMT"/>
          <w:b/>
        </w:rPr>
        <w:t>October 11, 2016</w:t>
      </w:r>
    </w:p>
    <w:p w:rsidR="008E09B5" w:rsidRPr="006936C9" w:rsidRDefault="00E6046E" w:rsidP="006936C9">
      <w:pPr>
        <w:autoSpaceDE w:val="0"/>
        <w:autoSpaceDN w:val="0"/>
        <w:adjustRightInd w:val="0"/>
        <w:spacing w:after="0" w:line="240" w:lineRule="auto"/>
        <w:jc w:val="both"/>
        <w:rPr>
          <w:rFonts w:ascii="Palatino Linotype" w:hAnsi="Palatino Linotype" w:cs="TimesNewRomanPSMT"/>
          <w:b/>
        </w:rPr>
      </w:pPr>
      <w:bookmarkStart w:id="0" w:name="_GoBack"/>
      <w:r w:rsidRPr="006936C9">
        <w:rPr>
          <w:rFonts w:ascii="Palatino Linotype" w:hAnsi="Palatino Linotype" w:cs="TimesNewRomanPSMT"/>
          <w:b/>
        </w:rPr>
        <w:t>Building Collaborative Relationships with Like-Minded Advisors</w:t>
      </w:r>
    </w:p>
    <w:bookmarkEnd w:id="0"/>
    <w:p w:rsidR="00CC0445" w:rsidRPr="006936C9" w:rsidRDefault="00CC0445" w:rsidP="006936C9">
      <w:pPr>
        <w:autoSpaceDE w:val="0"/>
        <w:autoSpaceDN w:val="0"/>
        <w:adjustRightInd w:val="0"/>
        <w:spacing w:after="0" w:line="240" w:lineRule="auto"/>
        <w:jc w:val="both"/>
        <w:rPr>
          <w:rFonts w:ascii="Palatino Linotype" w:hAnsi="Palatino Linotype" w:cs="TimesNewRomanPSMT"/>
          <w:b/>
        </w:rPr>
      </w:pPr>
      <w:r w:rsidRPr="006936C9">
        <w:rPr>
          <w:rFonts w:ascii="Palatino Linotype" w:hAnsi="Palatino Linotype" w:cs="TimesNewRomanPSMT"/>
          <w:b/>
        </w:rPr>
        <w:t xml:space="preserve">Presented by </w:t>
      </w:r>
      <w:r w:rsidR="00E6046E" w:rsidRPr="006936C9">
        <w:rPr>
          <w:rFonts w:ascii="Palatino Linotype" w:hAnsi="Palatino Linotype" w:cs="TimesNewRomanPSMT"/>
          <w:b/>
        </w:rPr>
        <w:t>Alan Pratt</w:t>
      </w:r>
    </w:p>
    <w:p w:rsidR="008E09B5" w:rsidRPr="006936C9" w:rsidRDefault="008E09B5" w:rsidP="006936C9">
      <w:pPr>
        <w:autoSpaceDE w:val="0"/>
        <w:autoSpaceDN w:val="0"/>
        <w:adjustRightInd w:val="0"/>
        <w:spacing w:after="0" w:line="240" w:lineRule="auto"/>
        <w:jc w:val="both"/>
        <w:rPr>
          <w:rFonts w:ascii="Palatino Linotype" w:hAnsi="Palatino Linotype" w:cs="TimesNewRomanPSMT"/>
        </w:rPr>
      </w:pPr>
    </w:p>
    <w:p w:rsidR="008E09B5" w:rsidRPr="006936C9" w:rsidRDefault="008E09B5" w:rsidP="006936C9">
      <w:pPr>
        <w:autoSpaceDE w:val="0"/>
        <w:autoSpaceDN w:val="0"/>
        <w:adjustRightInd w:val="0"/>
        <w:spacing w:after="0" w:line="240" w:lineRule="auto"/>
        <w:jc w:val="both"/>
        <w:rPr>
          <w:rFonts w:ascii="Palatino Linotype" w:hAnsi="Palatino Linotype" w:cs="TimesNewRomanPSMT"/>
        </w:rPr>
      </w:pPr>
    </w:p>
    <w:p w:rsidR="008E09B5" w:rsidRDefault="00E6046E" w:rsidP="006936C9">
      <w:pPr>
        <w:autoSpaceDE w:val="0"/>
        <w:autoSpaceDN w:val="0"/>
        <w:adjustRightInd w:val="0"/>
        <w:spacing w:after="0" w:line="240" w:lineRule="auto"/>
        <w:jc w:val="both"/>
        <w:rPr>
          <w:rFonts w:ascii="Palatino Linotype" w:hAnsi="Palatino Linotype" w:cs="TimesNewRomanPSMT"/>
        </w:rPr>
      </w:pPr>
      <w:r w:rsidRPr="006936C9">
        <w:rPr>
          <w:rFonts w:ascii="Palatino Linotype" w:hAnsi="Palatino Linotype" w:cs="TimesNewRomanPSMT"/>
        </w:rPr>
        <w:t>8-8.1</w:t>
      </w:r>
      <w:r w:rsidR="00496CB2" w:rsidRPr="006936C9">
        <w:rPr>
          <w:rFonts w:ascii="Palatino Linotype" w:hAnsi="Palatino Linotype" w:cs="TimesNewRomanPSMT"/>
        </w:rPr>
        <w:t>0</w:t>
      </w:r>
      <w:r w:rsidRPr="006936C9">
        <w:rPr>
          <w:rFonts w:ascii="Palatino Linotype" w:hAnsi="Palatino Linotype" w:cs="TimesNewRomanPSMT"/>
        </w:rPr>
        <w:t>A</w:t>
      </w:r>
    </w:p>
    <w:p w:rsidR="006936C9" w:rsidRPr="006936C9" w:rsidRDefault="006936C9" w:rsidP="006936C9">
      <w:pPr>
        <w:autoSpaceDE w:val="0"/>
        <w:autoSpaceDN w:val="0"/>
        <w:adjustRightInd w:val="0"/>
        <w:spacing w:after="0" w:line="240" w:lineRule="auto"/>
        <w:jc w:val="both"/>
        <w:rPr>
          <w:rFonts w:ascii="Palatino Linotype" w:hAnsi="Palatino Linotype" w:cs="TimesNewRomanPSMT"/>
        </w:rPr>
      </w:pPr>
    </w:p>
    <w:p w:rsidR="00A82FED" w:rsidRPr="006936C9" w:rsidRDefault="00A82FED" w:rsidP="006936C9">
      <w:pPr>
        <w:autoSpaceDE w:val="0"/>
        <w:autoSpaceDN w:val="0"/>
        <w:adjustRightInd w:val="0"/>
        <w:spacing w:after="0" w:line="240" w:lineRule="auto"/>
        <w:jc w:val="both"/>
        <w:rPr>
          <w:rFonts w:ascii="Palatino Linotype" w:hAnsi="Palatino Linotype" w:cs="TimesNewRomanPSMT"/>
        </w:rPr>
      </w:pPr>
      <w:r w:rsidRPr="006936C9">
        <w:rPr>
          <w:rFonts w:ascii="Palatino Linotype" w:hAnsi="Palatino Linotype"/>
          <w:shd w:val="clear" w:color="auto" w:fill="FFFFFF"/>
        </w:rPr>
        <w:t>Alan Pratt, CEP, CAP is a family legacy advisor specializing in philanthropy and family wealth preservation. He brings a unique blend of personal experience and technical knowledge to the estate planning process. Alan helps families understand, in plain English, their options for preserving wealth in a way that honors their underlying values. Alan’s company, Pratt Legacy Advisors practices a unique form of estate planning that goes far beyond strategic wealth distribution. Alan believes that a meaningful estate plan comes from knowing your values, living your values, and planning from your values. His firm has created Legacy Planning from the Heart™, a process to help you integrate your life experiences with your estate plan, while maintaining ongoing communication within your family. He holds trust, listening, and life-long relationships as core values in everything he undertakes and shares from his own personal experiences.</w:t>
      </w:r>
      <w:r w:rsidRPr="006936C9">
        <w:rPr>
          <w:rStyle w:val="apple-converted-space"/>
          <w:rFonts w:ascii="Palatino Linotype" w:hAnsi="Palatino Linotype"/>
          <w:shd w:val="clear" w:color="auto" w:fill="FFFFFF"/>
        </w:rPr>
        <w:t> </w:t>
      </w:r>
      <w:r w:rsidRPr="006936C9">
        <w:rPr>
          <w:rFonts w:ascii="Palatino Linotype" w:hAnsi="Palatino Linotype"/>
        </w:rPr>
        <w:br/>
      </w:r>
      <w:r w:rsidRPr="006936C9">
        <w:rPr>
          <w:rFonts w:ascii="Palatino Linotype" w:hAnsi="Palatino Linotype"/>
        </w:rPr>
        <w:br/>
      </w:r>
      <w:r w:rsidRPr="006936C9">
        <w:rPr>
          <w:rFonts w:ascii="Palatino Linotype" w:hAnsi="Palatino Linotype"/>
          <w:shd w:val="clear" w:color="auto" w:fill="FFFFFF"/>
        </w:rPr>
        <w:t>Alan is in demand as a speaker at regional, national, and international conferences dealing with family relationships, wealth preservation, and stewardship. He is recognized as a leader in Advanced Life Insurance designs, which is often used as a strategy to responsibly transition family wealth.</w:t>
      </w:r>
      <w:r w:rsidRPr="006936C9">
        <w:rPr>
          <w:rFonts w:ascii="Palatino Linotype" w:hAnsi="Palatino Linotype"/>
        </w:rPr>
        <w:br/>
      </w:r>
      <w:r w:rsidRPr="006936C9">
        <w:rPr>
          <w:rFonts w:ascii="Palatino Linotype" w:hAnsi="Palatino Linotype"/>
        </w:rPr>
        <w:br/>
      </w:r>
      <w:r w:rsidRPr="006936C9">
        <w:rPr>
          <w:rFonts w:ascii="Palatino Linotype" w:hAnsi="Palatino Linotype"/>
          <w:shd w:val="clear" w:color="auto" w:fill="FFFFFF"/>
        </w:rPr>
        <w:t>He earned his Chartered Advisor in Philanthropy designation in 2006 and</w:t>
      </w:r>
      <w:r w:rsidRPr="006936C9">
        <w:rPr>
          <w:rStyle w:val="apple-converted-space"/>
          <w:rFonts w:ascii="Palatino Linotype" w:hAnsi="Palatino Linotype"/>
          <w:shd w:val="clear" w:color="auto" w:fill="FFFFFF"/>
        </w:rPr>
        <w:t> </w:t>
      </w:r>
      <w:hyperlink r:id="rId5" w:tgtFrame="_blank" w:history="1">
        <w:r w:rsidRPr="006936C9">
          <w:rPr>
            <w:rStyle w:val="Hyperlink"/>
            <w:rFonts w:ascii="Palatino Linotype" w:hAnsi="Palatino Linotype"/>
            <w:color w:val="auto"/>
            <w:bdr w:val="none" w:sz="0" w:space="0" w:color="auto" w:frame="1"/>
          </w:rPr>
          <w:t>currently serves as the Chief Ambassador for The International Association of Advisors in Philanthropy (AIP).</w:t>
        </w:r>
      </w:hyperlink>
      <w:r w:rsidRPr="006936C9">
        <w:rPr>
          <w:rStyle w:val="apple-converted-space"/>
          <w:rFonts w:ascii="Palatino Linotype" w:hAnsi="Palatino Linotype"/>
          <w:shd w:val="clear" w:color="auto" w:fill="FFFFFF"/>
        </w:rPr>
        <w:t> </w:t>
      </w:r>
      <w:r w:rsidRPr="006936C9">
        <w:rPr>
          <w:rFonts w:ascii="Palatino Linotype" w:hAnsi="Palatino Linotype"/>
          <w:shd w:val="clear" w:color="auto" w:fill="FFFFFF"/>
        </w:rPr>
        <w:t xml:space="preserve">In 2007, he became a founding member of the Seattle Philanthropic Advisors Network (SPAN) and currently serves on the Board as Vice President. He is an active member of the National Institute of Certified Estate Planners, Washington Planned Giving Council, and the Seattle Chapter of the National Association of Insurance and Financial Advisors. Alan serves on the Advisory Board of the Chief Seattle Council–Boy Scouts of America and the Seattle Christian Community Foundation. </w:t>
      </w:r>
    </w:p>
    <w:p w:rsidR="00623273" w:rsidRPr="006936C9" w:rsidRDefault="00623273" w:rsidP="006936C9">
      <w:pPr>
        <w:autoSpaceDE w:val="0"/>
        <w:autoSpaceDN w:val="0"/>
        <w:adjustRightInd w:val="0"/>
        <w:spacing w:after="0" w:line="240" w:lineRule="auto"/>
        <w:jc w:val="both"/>
        <w:rPr>
          <w:rFonts w:ascii="Palatino Linotype" w:hAnsi="Palatino Linotype" w:cs="TimesNewRomanPSMT"/>
          <w:strike/>
        </w:rPr>
      </w:pPr>
    </w:p>
    <w:p w:rsidR="008E09B5" w:rsidRDefault="00A82FED" w:rsidP="006936C9">
      <w:pPr>
        <w:autoSpaceDE w:val="0"/>
        <w:autoSpaceDN w:val="0"/>
        <w:adjustRightInd w:val="0"/>
        <w:spacing w:after="0" w:line="240" w:lineRule="auto"/>
        <w:jc w:val="both"/>
        <w:rPr>
          <w:rFonts w:ascii="Palatino Linotype" w:hAnsi="Palatino Linotype" w:cs="TimesNewRomanPSMT"/>
        </w:rPr>
      </w:pPr>
      <w:r w:rsidRPr="006936C9">
        <w:rPr>
          <w:rFonts w:ascii="Palatino Linotype" w:hAnsi="Palatino Linotype" w:cs="TimesNewRomanPSMT"/>
        </w:rPr>
        <w:t>8.1</w:t>
      </w:r>
      <w:r w:rsidR="00496CB2" w:rsidRPr="006936C9">
        <w:rPr>
          <w:rFonts w:ascii="Palatino Linotype" w:hAnsi="Palatino Linotype" w:cs="TimesNewRomanPSMT"/>
        </w:rPr>
        <w:t>0</w:t>
      </w:r>
      <w:r w:rsidRPr="006936C9">
        <w:rPr>
          <w:rFonts w:ascii="Palatino Linotype" w:hAnsi="Palatino Linotype" w:cs="TimesNewRomanPSMT"/>
        </w:rPr>
        <w:t xml:space="preserve"> – 9.</w:t>
      </w:r>
      <w:r w:rsidR="00496CB2" w:rsidRPr="006936C9">
        <w:rPr>
          <w:rFonts w:ascii="Palatino Linotype" w:hAnsi="Palatino Linotype" w:cs="TimesNewRomanPSMT"/>
        </w:rPr>
        <w:t>00</w:t>
      </w:r>
      <w:r w:rsidRPr="006936C9">
        <w:rPr>
          <w:rFonts w:ascii="Palatino Linotype" w:hAnsi="Palatino Linotype" w:cs="TimesNewRomanPSMT"/>
        </w:rPr>
        <w:t>A</w:t>
      </w:r>
    </w:p>
    <w:p w:rsidR="006936C9" w:rsidRPr="006936C9" w:rsidRDefault="006936C9" w:rsidP="006936C9">
      <w:pPr>
        <w:autoSpaceDE w:val="0"/>
        <w:autoSpaceDN w:val="0"/>
        <w:adjustRightInd w:val="0"/>
        <w:spacing w:after="0" w:line="240" w:lineRule="auto"/>
        <w:jc w:val="both"/>
        <w:rPr>
          <w:rFonts w:ascii="Palatino Linotype" w:hAnsi="Palatino Linotype" w:cs="TimesNewRomanPSMT"/>
        </w:rPr>
      </w:pPr>
    </w:p>
    <w:p w:rsidR="006936C9" w:rsidRDefault="00623273" w:rsidP="006936C9">
      <w:pPr>
        <w:autoSpaceDE w:val="0"/>
        <w:autoSpaceDN w:val="0"/>
        <w:adjustRightInd w:val="0"/>
        <w:spacing w:after="0" w:line="240" w:lineRule="auto"/>
        <w:jc w:val="both"/>
        <w:rPr>
          <w:rFonts w:ascii="Palatino Linotype" w:hAnsi="Palatino Linotype" w:cs="TimesNewRomanPSMT"/>
          <w:u w:val="single"/>
        </w:rPr>
      </w:pPr>
      <w:r w:rsidRPr="006936C9">
        <w:rPr>
          <w:rFonts w:ascii="Palatino Linotype" w:hAnsi="Palatino Linotype" w:cs="TimesNewRomanPSMT"/>
          <w:u w:val="single"/>
        </w:rPr>
        <w:t>Program Description:  Continuing Education Credits</w:t>
      </w:r>
    </w:p>
    <w:p w:rsidR="006936C9" w:rsidRPr="006936C9" w:rsidRDefault="006936C9" w:rsidP="006936C9">
      <w:pPr>
        <w:autoSpaceDE w:val="0"/>
        <w:autoSpaceDN w:val="0"/>
        <w:adjustRightInd w:val="0"/>
        <w:spacing w:after="0" w:line="240" w:lineRule="auto"/>
        <w:jc w:val="both"/>
        <w:rPr>
          <w:rFonts w:ascii="Palatino Linotype" w:hAnsi="Palatino Linotype" w:cs="TimesNewRomanPSMT"/>
          <w:u w:val="single"/>
        </w:rPr>
      </w:pPr>
    </w:p>
    <w:p w:rsidR="006936C9" w:rsidRPr="006936C9" w:rsidRDefault="006936C9" w:rsidP="003E4368">
      <w:pPr>
        <w:tabs>
          <w:tab w:val="left" w:pos="360"/>
        </w:tabs>
        <w:spacing w:line="240" w:lineRule="auto"/>
        <w:jc w:val="both"/>
        <w:rPr>
          <w:rFonts w:ascii="Palatino Linotype" w:hAnsi="Palatino Linotype"/>
        </w:rPr>
      </w:pPr>
      <w:r w:rsidRPr="006936C9">
        <w:rPr>
          <w:rFonts w:ascii="Palatino Linotype" w:hAnsi="Palatino Linotype"/>
        </w:rPr>
        <w:t>Learn proven techniques for building collaborative relationships with other like-minded advisors. Understand the importance of working as a team for the benefit of your client.</w:t>
      </w:r>
    </w:p>
    <w:p w:rsidR="006936C9" w:rsidRPr="006936C9" w:rsidRDefault="006936C9" w:rsidP="003E4368">
      <w:pPr>
        <w:tabs>
          <w:tab w:val="left" w:pos="360"/>
        </w:tabs>
        <w:spacing w:line="240" w:lineRule="auto"/>
        <w:jc w:val="both"/>
        <w:rPr>
          <w:rFonts w:ascii="Palatino Linotype" w:hAnsi="Palatino Linotype"/>
        </w:rPr>
      </w:pPr>
      <w:r w:rsidRPr="006936C9">
        <w:rPr>
          <w:rFonts w:ascii="Palatino Linotype" w:hAnsi="Palatino Linotype"/>
        </w:rPr>
        <w:t xml:space="preserve">Alan Pratt, CAP, CEP, has been a strong advocate for collaboration since he opened his practice in 1997. Alan will share how you can build collaborative relationships and alliances with strategic </w:t>
      </w:r>
      <w:r w:rsidRPr="006936C9">
        <w:rPr>
          <w:rFonts w:ascii="Palatino Linotype" w:hAnsi="Palatino Linotype"/>
        </w:rPr>
        <w:lastRenderedPageBreak/>
        <w:t xml:space="preserve">professionals into your business model. He will also demonstrate how the collaborative approach always adds value and results in a better outcome for your clients/donors. </w:t>
      </w:r>
    </w:p>
    <w:p w:rsidR="006936C9" w:rsidRDefault="006936C9" w:rsidP="003E4368">
      <w:pPr>
        <w:tabs>
          <w:tab w:val="left" w:pos="360"/>
        </w:tabs>
        <w:spacing w:line="240" w:lineRule="auto"/>
        <w:jc w:val="both"/>
        <w:rPr>
          <w:rFonts w:ascii="Palatino Linotype" w:hAnsi="Palatino Linotype"/>
        </w:rPr>
      </w:pPr>
      <w:r w:rsidRPr="006936C9">
        <w:rPr>
          <w:rFonts w:ascii="Palatino Linotype" w:hAnsi="Palatino Linotype"/>
        </w:rPr>
        <w:t>Alan will walk you through three actual client engagements, each one resulting in profitable outcomes for every member of the advisory team.</w:t>
      </w:r>
    </w:p>
    <w:p w:rsidR="006936C9" w:rsidRDefault="00090D54" w:rsidP="003E4368">
      <w:pPr>
        <w:tabs>
          <w:tab w:val="left" w:pos="360"/>
        </w:tabs>
        <w:spacing w:line="240" w:lineRule="auto"/>
        <w:jc w:val="both"/>
        <w:rPr>
          <w:rFonts w:ascii="Palatino Linotype" w:hAnsi="Palatino Linotype"/>
        </w:rPr>
      </w:pPr>
      <w:r>
        <w:rPr>
          <w:rFonts w:ascii="Palatino Linotype" w:hAnsi="Palatino Linotype"/>
        </w:rPr>
        <w:t>This presentation will:</w:t>
      </w:r>
    </w:p>
    <w:p w:rsidR="006936C9" w:rsidRPr="006936C9" w:rsidRDefault="006936C9" w:rsidP="003E4368">
      <w:pPr>
        <w:pStyle w:val="ListParagraph"/>
        <w:numPr>
          <w:ilvl w:val="0"/>
          <w:numId w:val="3"/>
        </w:numPr>
        <w:tabs>
          <w:tab w:val="left" w:pos="360"/>
        </w:tabs>
        <w:spacing w:line="240" w:lineRule="auto"/>
        <w:ind w:left="360"/>
        <w:jc w:val="both"/>
        <w:rPr>
          <w:rFonts w:ascii="Palatino Linotype" w:hAnsi="Palatino Linotype" w:cs="Calibri"/>
        </w:rPr>
      </w:pPr>
      <w:r w:rsidRPr="006936C9">
        <w:rPr>
          <w:rFonts w:ascii="Palatino Linotype" w:hAnsi="Palatino Linotype"/>
        </w:rPr>
        <w:t>Challenge you to think through all components of “The Philanthropic Conversation.”   Who is at the table?  What is shared?  How is it shared?  You will learn how to identify all the components of an “others-centered” conversation.</w:t>
      </w:r>
    </w:p>
    <w:p w:rsidR="006936C9" w:rsidRPr="006936C9" w:rsidRDefault="00090D54" w:rsidP="003E4368">
      <w:pPr>
        <w:pStyle w:val="ListParagraph"/>
        <w:numPr>
          <w:ilvl w:val="0"/>
          <w:numId w:val="3"/>
        </w:numPr>
        <w:tabs>
          <w:tab w:val="left" w:pos="360"/>
        </w:tabs>
        <w:spacing w:line="240" w:lineRule="auto"/>
        <w:ind w:left="360"/>
        <w:jc w:val="both"/>
        <w:rPr>
          <w:rFonts w:ascii="Palatino Linotype" w:hAnsi="Palatino Linotype"/>
        </w:rPr>
      </w:pPr>
      <w:r>
        <w:rPr>
          <w:rFonts w:ascii="Palatino Linotype" w:hAnsi="Palatino Linotype"/>
        </w:rPr>
        <w:t>Give you the understanding of</w:t>
      </w:r>
      <w:r w:rsidR="006936C9" w:rsidRPr="006936C9">
        <w:rPr>
          <w:rFonts w:ascii="Palatino Linotype" w:hAnsi="Palatino Linotype"/>
        </w:rPr>
        <w:t xml:space="preserve"> what is F.E.A.R.?  How do you detect it when in conversation with a client/donor?  Gain valuable knowledge and understanding as to techniques you can use as a P.P.E. (Professional Purveyor of Encouragement) to guide your client/donor out of F.E.A.R. into encouragement and gratitude.</w:t>
      </w:r>
    </w:p>
    <w:p w:rsidR="000C2F3C" w:rsidRPr="00090D54" w:rsidRDefault="00090D54" w:rsidP="003E4368">
      <w:pPr>
        <w:pStyle w:val="ListParagraph"/>
        <w:numPr>
          <w:ilvl w:val="0"/>
          <w:numId w:val="3"/>
        </w:numPr>
        <w:tabs>
          <w:tab w:val="left" w:pos="360"/>
        </w:tabs>
        <w:spacing w:line="240" w:lineRule="auto"/>
        <w:ind w:left="360"/>
        <w:jc w:val="both"/>
        <w:rPr>
          <w:rFonts w:ascii="Palatino Linotype" w:hAnsi="Palatino Linotype"/>
        </w:rPr>
      </w:pPr>
      <w:r w:rsidRPr="00090D54">
        <w:rPr>
          <w:rFonts w:ascii="Palatino Linotype" w:hAnsi="Palatino Linotype"/>
        </w:rPr>
        <w:t>Equip</w:t>
      </w:r>
      <w:r>
        <w:rPr>
          <w:rFonts w:ascii="Palatino Linotype" w:hAnsi="Palatino Linotype"/>
        </w:rPr>
        <w:t xml:space="preserve"> you with you</w:t>
      </w:r>
      <w:r w:rsidR="006936C9" w:rsidRPr="00090D54">
        <w:rPr>
          <w:rFonts w:ascii="Palatino Linotype" w:hAnsi="Palatino Linotype"/>
        </w:rPr>
        <w:t xml:space="preserve"> a much better understanding of the benefits of becoming a collaborative advisor!  Understanding appropriate reasons why you should reach out to your colleagues in the Fo</w:t>
      </w:r>
      <w:r w:rsidRPr="00090D54">
        <w:rPr>
          <w:rFonts w:ascii="Palatino Linotype" w:hAnsi="Palatino Linotype"/>
        </w:rPr>
        <w:t xml:space="preserve">r-Profit and Non-Profit sectors. </w:t>
      </w:r>
      <w:r>
        <w:rPr>
          <w:rFonts w:ascii="Palatino Linotype" w:hAnsi="Palatino Linotype"/>
        </w:rPr>
        <w:t>You will appreciate</w:t>
      </w:r>
      <w:r w:rsidR="006936C9" w:rsidRPr="00090D54">
        <w:rPr>
          <w:rFonts w:ascii="Palatino Linotype" w:hAnsi="Palatino Linotype"/>
        </w:rPr>
        <w:t xml:space="preserve"> the importance of taking action to understand your client’s/donor’s story and values; and how you can share those stories to motivate others to take action.</w:t>
      </w:r>
    </w:p>
    <w:p w:rsidR="008E09B5" w:rsidRPr="006936C9" w:rsidRDefault="008E09B5" w:rsidP="006936C9">
      <w:pPr>
        <w:autoSpaceDE w:val="0"/>
        <w:autoSpaceDN w:val="0"/>
        <w:adjustRightInd w:val="0"/>
        <w:spacing w:after="0" w:line="240" w:lineRule="auto"/>
        <w:jc w:val="both"/>
        <w:rPr>
          <w:rFonts w:ascii="Palatino Linotype" w:hAnsi="Palatino Linotype" w:cs="TimesNewRomanPSMT"/>
        </w:rPr>
      </w:pPr>
    </w:p>
    <w:p w:rsidR="008E09B5" w:rsidRDefault="00496CB2" w:rsidP="006936C9">
      <w:pPr>
        <w:autoSpaceDE w:val="0"/>
        <w:autoSpaceDN w:val="0"/>
        <w:adjustRightInd w:val="0"/>
        <w:spacing w:after="0" w:line="240" w:lineRule="auto"/>
        <w:jc w:val="both"/>
        <w:rPr>
          <w:rFonts w:ascii="Palatino Linotype" w:hAnsi="Palatino Linotype" w:cs="TimesNewRomanPSMT"/>
        </w:rPr>
      </w:pPr>
      <w:r w:rsidRPr="006936C9">
        <w:rPr>
          <w:rFonts w:ascii="Palatino Linotype" w:hAnsi="Palatino Linotype" w:cs="TimesNewRomanPSMT"/>
        </w:rPr>
        <w:t>9.00-9.15A</w:t>
      </w:r>
    </w:p>
    <w:p w:rsidR="00090D54" w:rsidRPr="006936C9" w:rsidRDefault="00090D54" w:rsidP="006936C9">
      <w:pPr>
        <w:autoSpaceDE w:val="0"/>
        <w:autoSpaceDN w:val="0"/>
        <w:adjustRightInd w:val="0"/>
        <w:spacing w:after="0" w:line="240" w:lineRule="auto"/>
        <w:jc w:val="both"/>
        <w:rPr>
          <w:rFonts w:ascii="Palatino Linotype" w:hAnsi="Palatino Linotype" w:cs="TimesNewRomanPSMT"/>
        </w:rPr>
      </w:pPr>
    </w:p>
    <w:p w:rsidR="008E09B5" w:rsidRPr="003E4368" w:rsidRDefault="008E09B5" w:rsidP="003E4368">
      <w:pPr>
        <w:autoSpaceDE w:val="0"/>
        <w:autoSpaceDN w:val="0"/>
        <w:adjustRightInd w:val="0"/>
        <w:spacing w:after="0" w:line="240" w:lineRule="auto"/>
        <w:jc w:val="both"/>
        <w:rPr>
          <w:rFonts w:ascii="Palatino Linotype" w:hAnsi="Palatino Linotype" w:cs="TimesNewRomanPSMT"/>
        </w:rPr>
      </w:pPr>
      <w:r w:rsidRPr="006936C9">
        <w:rPr>
          <w:rFonts w:ascii="Palatino Linotype" w:hAnsi="Palatino Linotype" w:cs="TimesNewRomanPSMT"/>
        </w:rPr>
        <w:t>Question</w:t>
      </w:r>
      <w:r w:rsidR="003E4368">
        <w:rPr>
          <w:rFonts w:ascii="Palatino Linotype" w:hAnsi="Palatino Linotype" w:cs="TimesNewRomanPSMT"/>
        </w:rPr>
        <w:t>s and Answers from the Audience</w:t>
      </w:r>
    </w:p>
    <w:p w:rsidR="008E09B5" w:rsidRPr="006936C9" w:rsidRDefault="008E09B5" w:rsidP="006936C9">
      <w:pPr>
        <w:autoSpaceDE w:val="0"/>
        <w:autoSpaceDN w:val="0"/>
        <w:adjustRightInd w:val="0"/>
        <w:spacing w:after="0" w:line="240" w:lineRule="auto"/>
        <w:jc w:val="both"/>
        <w:rPr>
          <w:rFonts w:ascii="Palatino Linotype" w:hAnsi="Palatino Linotype" w:cs="TimesNewRomanPSMT"/>
        </w:rPr>
      </w:pPr>
    </w:p>
    <w:sectPr w:rsidR="008E09B5" w:rsidRPr="0069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D49"/>
    <w:multiLevelType w:val="hybridMultilevel"/>
    <w:tmpl w:val="FA72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573A1"/>
    <w:multiLevelType w:val="hybridMultilevel"/>
    <w:tmpl w:val="17FC6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2458F"/>
    <w:multiLevelType w:val="hybridMultilevel"/>
    <w:tmpl w:val="B6068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3C"/>
    <w:rsid w:val="00090D54"/>
    <w:rsid w:val="000C2F3C"/>
    <w:rsid w:val="00231125"/>
    <w:rsid w:val="00394CFF"/>
    <w:rsid w:val="003E4368"/>
    <w:rsid w:val="00476A31"/>
    <w:rsid w:val="00496CB2"/>
    <w:rsid w:val="00596827"/>
    <w:rsid w:val="005A20F6"/>
    <w:rsid w:val="00623273"/>
    <w:rsid w:val="0065219E"/>
    <w:rsid w:val="006936C9"/>
    <w:rsid w:val="0076433D"/>
    <w:rsid w:val="008E09B5"/>
    <w:rsid w:val="008E4423"/>
    <w:rsid w:val="00962023"/>
    <w:rsid w:val="00A1234C"/>
    <w:rsid w:val="00A64C81"/>
    <w:rsid w:val="00A82FED"/>
    <w:rsid w:val="00AC6F70"/>
    <w:rsid w:val="00CC0445"/>
    <w:rsid w:val="00E0306B"/>
    <w:rsid w:val="00E6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57C2B-BC1C-401D-9759-5EC0EB35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25"/>
    <w:pPr>
      <w:ind w:left="720"/>
      <w:contextualSpacing/>
    </w:pPr>
  </w:style>
  <w:style w:type="character" w:customStyle="1" w:styleId="apple-converted-space">
    <w:name w:val="apple-converted-space"/>
    <w:basedOn w:val="DefaultParagraphFont"/>
    <w:rsid w:val="00A82FED"/>
  </w:style>
  <w:style w:type="character" w:styleId="Hyperlink">
    <w:name w:val="Hyperlink"/>
    <w:basedOn w:val="DefaultParagraphFont"/>
    <w:uiPriority w:val="99"/>
    <w:semiHidden/>
    <w:unhideWhenUsed/>
    <w:rsid w:val="00A82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ttla.com/docs/Press%20Release%20May%202010%20_2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Bacon</dc:creator>
  <cp:keywords/>
  <dc:description/>
  <cp:lastModifiedBy>Heather</cp:lastModifiedBy>
  <cp:revision>2</cp:revision>
  <dcterms:created xsi:type="dcterms:W3CDTF">2016-10-06T20:54:00Z</dcterms:created>
  <dcterms:modified xsi:type="dcterms:W3CDTF">2016-10-06T20:54:00Z</dcterms:modified>
</cp:coreProperties>
</file>