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A22EB" w14:textId="77777777" w:rsidR="002A73CD" w:rsidRPr="002A73CD" w:rsidRDefault="002A73CD" w:rsidP="002A73CD">
      <w:r w:rsidRPr="002A73CD">
        <w:rPr>
          <w:b/>
          <w:bCs/>
        </w:rPr>
        <w:t>Product Updates</w:t>
      </w:r>
      <w:r w:rsidRPr="002A73CD">
        <w:t>:</w:t>
      </w:r>
    </w:p>
    <w:p w14:paraId="0DFA55DC" w14:textId="77777777" w:rsidR="002A73CD" w:rsidRPr="002A73CD" w:rsidRDefault="002A73CD" w:rsidP="002A73CD">
      <w:pPr>
        <w:numPr>
          <w:ilvl w:val="0"/>
          <w:numId w:val="1"/>
        </w:numPr>
      </w:pPr>
      <w:r w:rsidRPr="002A73CD">
        <w:t>Combo vs. Stand-Alone</w:t>
      </w:r>
    </w:p>
    <w:p w14:paraId="57BC8D25" w14:textId="77777777" w:rsidR="002A73CD" w:rsidRPr="002A73CD" w:rsidRDefault="002A73CD" w:rsidP="002A73CD">
      <w:pPr>
        <w:numPr>
          <w:ilvl w:val="1"/>
          <w:numId w:val="1"/>
        </w:numPr>
      </w:pPr>
      <w:r w:rsidRPr="002A73CD">
        <w:t>Mortality vs. Morbidity premium loads</w:t>
      </w:r>
    </w:p>
    <w:p w14:paraId="777FB56E" w14:textId="77777777" w:rsidR="002A73CD" w:rsidRPr="002A73CD" w:rsidRDefault="002A73CD" w:rsidP="002A73CD">
      <w:pPr>
        <w:numPr>
          <w:ilvl w:val="1"/>
          <w:numId w:val="1"/>
        </w:numPr>
      </w:pPr>
      <w:r w:rsidRPr="002A73CD">
        <w:t>What are you planning for?</w:t>
      </w:r>
    </w:p>
    <w:p w14:paraId="796039DD" w14:textId="77777777" w:rsidR="002A73CD" w:rsidRPr="002A73CD" w:rsidRDefault="002A73CD" w:rsidP="002A73CD">
      <w:pPr>
        <w:numPr>
          <w:ilvl w:val="1"/>
          <w:numId w:val="1"/>
        </w:numPr>
      </w:pPr>
      <w:r w:rsidRPr="002A73CD">
        <w:t>Efficiencies vs. Certainties</w:t>
      </w:r>
    </w:p>
    <w:p w14:paraId="7B98CBB1" w14:textId="77777777" w:rsidR="002A73CD" w:rsidRPr="002A73CD" w:rsidRDefault="002A73CD" w:rsidP="002A73CD">
      <w:pPr>
        <w:numPr>
          <w:ilvl w:val="0"/>
          <w:numId w:val="1"/>
        </w:numPr>
      </w:pPr>
      <w:r w:rsidRPr="002A73CD">
        <w:t>Rate Stability</w:t>
      </w:r>
    </w:p>
    <w:p w14:paraId="2FCB419C" w14:textId="77777777" w:rsidR="002A73CD" w:rsidRPr="002A73CD" w:rsidRDefault="002A73CD" w:rsidP="002A73CD">
      <w:pPr>
        <w:numPr>
          <w:ilvl w:val="1"/>
          <w:numId w:val="1"/>
        </w:numPr>
      </w:pPr>
      <w:r w:rsidRPr="002A73CD">
        <w:t>Current Pricing Since 2015/16</w:t>
      </w:r>
    </w:p>
    <w:p w14:paraId="23A0BE56" w14:textId="77777777" w:rsidR="002A73CD" w:rsidRPr="002A73CD" w:rsidRDefault="002A73CD" w:rsidP="002A73CD">
      <w:pPr>
        <w:numPr>
          <w:ilvl w:val="1"/>
          <w:numId w:val="1"/>
        </w:numPr>
      </w:pPr>
      <w:r w:rsidRPr="002A73CD">
        <w:t>Genworth Debacle</w:t>
      </w:r>
    </w:p>
    <w:p w14:paraId="68B2B9B7" w14:textId="77777777" w:rsidR="002A73CD" w:rsidRPr="002A73CD" w:rsidRDefault="002A73CD" w:rsidP="002A73CD">
      <w:r w:rsidRPr="002A73CD">
        <w:rPr>
          <w:b/>
          <w:bCs/>
        </w:rPr>
        <w:t>State Mandate Updates:</w:t>
      </w:r>
    </w:p>
    <w:p w14:paraId="2B8B7E78" w14:textId="77777777" w:rsidR="002A73CD" w:rsidRPr="002A73CD" w:rsidRDefault="002A73CD" w:rsidP="002A73CD">
      <w:pPr>
        <w:numPr>
          <w:ilvl w:val="0"/>
          <w:numId w:val="2"/>
        </w:numPr>
      </w:pPr>
      <w:r w:rsidRPr="002A73CD">
        <w:t>CA, NY, others</w:t>
      </w:r>
    </w:p>
    <w:p w14:paraId="217F8508" w14:textId="77777777" w:rsidR="002A73CD" w:rsidRPr="002A73CD" w:rsidRDefault="002A73CD" w:rsidP="002A73CD">
      <w:pPr>
        <w:numPr>
          <w:ilvl w:val="1"/>
          <w:numId w:val="2"/>
        </w:numPr>
      </w:pPr>
      <w:r w:rsidRPr="002A73CD">
        <w:t>Differences</w:t>
      </w:r>
    </w:p>
    <w:p w14:paraId="341F49AA" w14:textId="77777777" w:rsidR="002A73CD" w:rsidRPr="002A73CD" w:rsidRDefault="002A73CD" w:rsidP="002A73CD">
      <w:pPr>
        <w:numPr>
          <w:ilvl w:val="1"/>
          <w:numId w:val="2"/>
        </w:numPr>
      </w:pPr>
      <w:r w:rsidRPr="002A73CD">
        <w:t>Likelihood of movement</w:t>
      </w:r>
    </w:p>
    <w:p w14:paraId="2F59DCB8" w14:textId="77777777" w:rsidR="002A73CD" w:rsidRPr="002A73CD" w:rsidRDefault="002A73CD" w:rsidP="002A73CD">
      <w:pPr>
        <w:numPr>
          <w:ilvl w:val="0"/>
          <w:numId w:val="2"/>
        </w:numPr>
      </w:pPr>
      <w:r w:rsidRPr="002A73CD">
        <w:t>WA ballot implications</w:t>
      </w:r>
    </w:p>
    <w:p w14:paraId="25755025" w14:textId="77777777" w:rsidR="002A73CD" w:rsidRPr="002A73CD" w:rsidRDefault="002A73CD" w:rsidP="002A73CD">
      <w:r w:rsidRPr="002A73CD">
        <w:rPr>
          <w:b/>
          <w:bCs/>
        </w:rPr>
        <w:t>LTC Partnerships:</w:t>
      </w:r>
    </w:p>
    <w:p w14:paraId="209051FE" w14:textId="77777777" w:rsidR="002A73CD" w:rsidRPr="002A73CD" w:rsidRDefault="002A73CD" w:rsidP="002A73CD">
      <w:pPr>
        <w:numPr>
          <w:ilvl w:val="0"/>
          <w:numId w:val="3"/>
        </w:numPr>
      </w:pPr>
      <w:r w:rsidRPr="002A73CD">
        <w:t>CA Medicaid</w:t>
      </w:r>
    </w:p>
    <w:p w14:paraId="5BA639BD" w14:textId="77777777" w:rsidR="002A73CD" w:rsidRPr="002A73CD" w:rsidRDefault="002A73CD" w:rsidP="002A73CD">
      <w:pPr>
        <w:numPr>
          <w:ilvl w:val="0"/>
          <w:numId w:val="3"/>
        </w:numPr>
      </w:pPr>
      <w:r w:rsidRPr="002A73CD">
        <w:t>CA LTC Partnership update</w:t>
      </w:r>
    </w:p>
    <w:p w14:paraId="1301F7E8" w14:textId="77777777" w:rsidR="002A73CD" w:rsidRPr="002A73CD" w:rsidRDefault="002A73CD" w:rsidP="002A73CD">
      <w:r w:rsidRPr="002A73CD">
        <w:rPr>
          <w:b/>
          <w:bCs/>
        </w:rPr>
        <w:t>LTC Planning Discussions:</w:t>
      </w:r>
    </w:p>
    <w:p w14:paraId="4D903681" w14:textId="77777777" w:rsidR="002A73CD" w:rsidRPr="002A73CD" w:rsidRDefault="002A73CD" w:rsidP="002A73CD">
      <w:pPr>
        <w:numPr>
          <w:ilvl w:val="0"/>
          <w:numId w:val="4"/>
        </w:numPr>
      </w:pPr>
      <w:r w:rsidRPr="002A73CD">
        <w:t>Risk vs. Consequences</w:t>
      </w:r>
    </w:p>
    <w:p w14:paraId="3087C7AF" w14:textId="77777777" w:rsidR="002A73CD" w:rsidRPr="002A73CD" w:rsidRDefault="002A73CD" w:rsidP="002A73CD">
      <w:pPr>
        <w:numPr>
          <w:ilvl w:val="1"/>
          <w:numId w:val="4"/>
        </w:numPr>
      </w:pPr>
      <w:r w:rsidRPr="002A73CD">
        <w:t>Common mistakes of Financial Advisors</w:t>
      </w:r>
    </w:p>
    <w:p w14:paraId="47E83CFB" w14:textId="64044FBA" w:rsidR="00B62931" w:rsidRDefault="002A73CD" w:rsidP="002A73CD">
      <w:r w:rsidRPr="002A73CD">
        <w:t>LTC Conversations over time vs. Sales perspective</w:t>
      </w:r>
    </w:p>
    <w:sectPr w:rsidR="00B62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9287B"/>
    <w:multiLevelType w:val="multilevel"/>
    <w:tmpl w:val="4B7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0A2175"/>
    <w:multiLevelType w:val="multilevel"/>
    <w:tmpl w:val="5BFC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85259"/>
    <w:multiLevelType w:val="multilevel"/>
    <w:tmpl w:val="CDB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F7398"/>
    <w:multiLevelType w:val="multilevel"/>
    <w:tmpl w:val="C82C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65056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7310050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470339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772670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CD"/>
    <w:rsid w:val="002A73CD"/>
    <w:rsid w:val="00502B6F"/>
    <w:rsid w:val="00533781"/>
    <w:rsid w:val="00B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F9F1"/>
  <w15:chartTrackingRefBased/>
  <w15:docId w15:val="{4C371690-ECFD-4FE2-81C7-75BB02B0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4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SEPC</dc:creator>
  <cp:keywords/>
  <dc:description/>
  <cp:lastModifiedBy>Admin SEPC</cp:lastModifiedBy>
  <cp:revision>1</cp:revision>
  <dcterms:created xsi:type="dcterms:W3CDTF">2024-12-07T00:16:00Z</dcterms:created>
  <dcterms:modified xsi:type="dcterms:W3CDTF">2024-12-07T00:16:00Z</dcterms:modified>
</cp:coreProperties>
</file>